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Default Extension="png" ContentType="image/png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546B9B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4298950</wp:posOffset>
            </wp:positionV>
            <wp:extent cx="922655" cy="558800"/>
            <wp:effectExtent l="25400" t="0" r="0" b="0"/>
            <wp:wrapNone/>
            <wp:docPr id="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080A">
        <w:rPr>
          <w:noProof/>
        </w:rPr>
        <w:pict>
          <v:group id="_x0000_s1029" style="position:absolute;margin-left:-15.95pt;margin-top:342pt;width:540pt;height:324pt;z-index:251660288;mso-position-horizontal-relative:text;mso-position-vertical-relative:text" coordorigin="2700,1833" coordsize="7017,4006" wrapcoords="-46 0 -46 21438 21600 21438 21600 0 -46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700;top:1833;width:7017;height:4006;mso-wrap-edited:f" wrapcoords="-46 0 -46 21438 21600 21438 21600 0 -46 0">
              <v:imagedata r:id="rId5" o:title="Ticket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1" type="#_x0000_t202" style="position:absolute;left:3420;top:2373;width:5400;height:2880;mso-wrap-edited:f" wrapcoords="0 0 21600 0 21600 21600 0 21600 0 0" filled="f" stroked="f">
              <v:fill o:detectmouseclick="t"/>
              <v:textbox style="mso-next-textbox:#_x0000_s1031" inset=",7.2pt,,7.2pt">
                <w:txbxContent>
                  <w:p w:rsidR="00FF5A18" w:rsidRDefault="00FF5A18" w:rsidP="00FF5A18">
                    <w:pPr>
                      <w:rPr>
                        <w:rFonts w:ascii="Comic Sans MS" w:hAnsi="Comic Sans MS"/>
                        <w:sz w:val="20"/>
                      </w:rPr>
                    </w:pPr>
                    <w:r>
                      <w:rPr>
                        <w:rFonts w:ascii="Comic Sans MS" w:hAnsi="Comic Sans MS"/>
                        <w:sz w:val="20"/>
                      </w:rPr>
                      <w:t>Name: _______________</w:t>
                    </w:r>
                    <w:proofErr w:type="gramStart"/>
                    <w:r>
                      <w:rPr>
                        <w:rFonts w:ascii="Comic Sans MS" w:hAnsi="Comic Sans MS"/>
                        <w:sz w:val="20"/>
                      </w:rPr>
                      <w:t>_    Date</w:t>
                    </w:r>
                    <w:proofErr w:type="gramEnd"/>
                    <w:r>
                      <w:rPr>
                        <w:rFonts w:ascii="Comic Sans MS" w:hAnsi="Comic Sans MS"/>
                        <w:sz w:val="20"/>
                      </w:rPr>
                      <w:t>: ______ (2.MD.8)</w:t>
                    </w:r>
                  </w:p>
                  <w:p w:rsidR="00FF5A18" w:rsidRDefault="00FF5A18" w:rsidP="00FF5A18">
                    <w:pPr>
                      <w:rPr>
                        <w:rFonts w:ascii="Comic Sans MS" w:hAnsi="Comic Sans MS"/>
                        <w:sz w:val="20"/>
                      </w:rPr>
                    </w:pPr>
                    <w:r>
                      <w:rPr>
                        <w:rFonts w:ascii="Comic Sans MS" w:hAnsi="Comic Sans MS"/>
                        <w:sz w:val="20"/>
                      </w:rPr>
                      <w:t>Brooke bought a pencil and an eraser.  How much did she spend?</w:t>
                    </w:r>
                  </w:p>
                  <w:p w:rsidR="00FF5A18" w:rsidRDefault="00FF5A18" w:rsidP="00FF5A18">
                    <w:pPr>
                      <w:rPr>
                        <w:rFonts w:ascii="Comic Sans MS" w:hAnsi="Comic Sans MS"/>
                        <w:sz w:val="20"/>
                      </w:rPr>
                    </w:pPr>
                  </w:p>
                  <w:p w:rsidR="00FF5A18" w:rsidRDefault="00FF5A18" w:rsidP="00FF5A18">
                    <w:pPr>
                      <w:jc w:val="center"/>
                      <w:rPr>
                        <w:rFonts w:ascii="Comic Sans MS" w:hAnsi="Comic Sans MS"/>
                        <w:sz w:val="20"/>
                      </w:rPr>
                    </w:pPr>
                    <w:r>
                      <w:rPr>
                        <w:rFonts w:ascii="Comic Sans MS" w:hAnsi="Comic Sans MS"/>
                        <w:sz w:val="20"/>
                      </w:rPr>
                      <w:t>School Supply Store</w:t>
                    </w:r>
                  </w:p>
                  <w:tbl>
                    <w:tblPr>
                      <w:tblW w:w="0" w:type="auto"/>
                      <w:tblInd w:w="916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ook w:val="00BF"/>
                    </w:tblPr>
                    <w:tblGrid>
                      <w:gridCol w:w="2410"/>
                      <w:gridCol w:w="2331"/>
                    </w:tblGrid>
                    <w:tr w:rsidR="00FF5A18" w:rsidRPr="00BC38B9">
                      <w:trPr>
                        <w:trHeight w:val="672"/>
                      </w:trPr>
                      <w:tc>
                        <w:tcPr>
                          <w:tcW w:w="2410" w:type="dxa"/>
                        </w:tcPr>
                        <w:p w:rsidR="00FF5A18" w:rsidRPr="00BC38B9" w:rsidRDefault="00FF5A18" w:rsidP="00C07955">
                          <w:pPr>
                            <w:rPr>
                              <w:rFonts w:ascii="Comic Sans MS" w:hAnsi="Comic Sans MS"/>
                              <w:sz w:val="20"/>
                            </w:rPr>
                          </w:pPr>
                          <w:proofErr w:type="gramStart"/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eraser</w:t>
                          </w:r>
                          <w:proofErr w:type="gramEnd"/>
                        </w:p>
                      </w:tc>
                      <w:tc>
                        <w:tcPr>
                          <w:tcW w:w="2331" w:type="dxa"/>
                        </w:tcPr>
                        <w:p w:rsidR="00FF5A18" w:rsidRPr="00BC38B9" w:rsidRDefault="00FF5A18" w:rsidP="00C07955">
                          <w:pPr>
                            <w:jc w:val="center"/>
                            <w:rPr>
                              <w:rFonts w:ascii="Comic Sans MS" w:hAnsi="Comic Sans MS"/>
                              <w:sz w:val="20"/>
                            </w:rPr>
                          </w:pPr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15¢</w:t>
                          </w:r>
                        </w:p>
                      </w:tc>
                    </w:tr>
                    <w:tr w:rsidR="00FF5A18" w:rsidRPr="00BC38B9">
                      <w:trPr>
                        <w:trHeight w:val="604"/>
                      </w:trPr>
                      <w:tc>
                        <w:tcPr>
                          <w:tcW w:w="2410" w:type="dxa"/>
                        </w:tcPr>
                        <w:p w:rsidR="00FF5A18" w:rsidRPr="00BC38B9" w:rsidRDefault="00FF5A18" w:rsidP="00C07955">
                          <w:pPr>
                            <w:rPr>
                              <w:rFonts w:ascii="Comic Sans MS" w:hAnsi="Comic Sans MS"/>
                              <w:sz w:val="20"/>
                            </w:rPr>
                          </w:pPr>
                          <w:proofErr w:type="gramStart"/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pen</w:t>
                          </w:r>
                          <w:proofErr w:type="gramEnd"/>
                        </w:p>
                      </w:tc>
                      <w:tc>
                        <w:tcPr>
                          <w:tcW w:w="2331" w:type="dxa"/>
                        </w:tcPr>
                        <w:p w:rsidR="00FF5A18" w:rsidRPr="00BC38B9" w:rsidRDefault="00FF5A18" w:rsidP="00C07955">
                          <w:pPr>
                            <w:jc w:val="center"/>
                            <w:rPr>
                              <w:rFonts w:ascii="Comic Sans MS" w:hAnsi="Comic Sans MS"/>
                              <w:sz w:val="20"/>
                            </w:rPr>
                          </w:pPr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55¢</w:t>
                          </w:r>
                        </w:p>
                      </w:tc>
                    </w:tr>
                    <w:tr w:rsidR="00FF5A18" w:rsidRPr="00BC38B9">
                      <w:trPr>
                        <w:trHeight w:val="672"/>
                      </w:trPr>
                      <w:tc>
                        <w:tcPr>
                          <w:tcW w:w="2410" w:type="dxa"/>
                        </w:tcPr>
                        <w:p w:rsidR="00FF5A18" w:rsidRPr="00BC38B9" w:rsidRDefault="00FF5A18" w:rsidP="00C07955">
                          <w:pPr>
                            <w:rPr>
                              <w:rFonts w:ascii="Comic Sans MS" w:hAnsi="Comic Sans MS"/>
                              <w:sz w:val="20"/>
                            </w:rPr>
                          </w:pPr>
                          <w:proofErr w:type="gramStart"/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pencil</w:t>
                          </w:r>
                          <w:proofErr w:type="gramEnd"/>
                        </w:p>
                      </w:tc>
                      <w:tc>
                        <w:tcPr>
                          <w:tcW w:w="2331" w:type="dxa"/>
                        </w:tcPr>
                        <w:p w:rsidR="00FF5A18" w:rsidRPr="00BC38B9" w:rsidRDefault="00FF5A18" w:rsidP="00C07955">
                          <w:pPr>
                            <w:jc w:val="center"/>
                            <w:rPr>
                              <w:rFonts w:ascii="Comic Sans MS" w:hAnsi="Comic Sans MS"/>
                              <w:sz w:val="20"/>
                            </w:rPr>
                          </w:pPr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35¢</w:t>
                          </w:r>
                        </w:p>
                      </w:tc>
                    </w:tr>
                    <w:tr w:rsidR="00FF5A18" w:rsidRPr="00BC38B9">
                      <w:trPr>
                        <w:trHeight w:val="604"/>
                      </w:trPr>
                      <w:tc>
                        <w:tcPr>
                          <w:tcW w:w="2410" w:type="dxa"/>
                        </w:tcPr>
                        <w:p w:rsidR="00FF5A18" w:rsidRPr="00BC38B9" w:rsidRDefault="00FF5A18" w:rsidP="00C07955">
                          <w:pPr>
                            <w:rPr>
                              <w:rFonts w:ascii="Comic Sans MS" w:hAnsi="Comic Sans MS"/>
                              <w:sz w:val="20"/>
                            </w:rPr>
                          </w:pPr>
                          <w:proofErr w:type="gramStart"/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ruler</w:t>
                          </w:r>
                          <w:proofErr w:type="gramEnd"/>
                        </w:p>
                      </w:tc>
                      <w:tc>
                        <w:tcPr>
                          <w:tcW w:w="2331" w:type="dxa"/>
                        </w:tcPr>
                        <w:p w:rsidR="00FF5A18" w:rsidRPr="00BC38B9" w:rsidRDefault="00FF5A18" w:rsidP="00C07955">
                          <w:pPr>
                            <w:jc w:val="center"/>
                            <w:rPr>
                              <w:rFonts w:ascii="Comic Sans MS" w:hAnsi="Comic Sans MS"/>
                              <w:sz w:val="20"/>
                            </w:rPr>
                          </w:pPr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65¢</w:t>
                          </w:r>
                        </w:p>
                      </w:tc>
                    </w:tr>
                  </w:tbl>
                  <w:p w:rsidR="00FF5A18" w:rsidRPr="00912ECC" w:rsidRDefault="00FF5A18" w:rsidP="00FF5A18">
                    <w:pPr>
                      <w:rPr>
                        <w:rFonts w:ascii="Comic Sans MS" w:hAnsi="Comic Sans MS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546B9B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-273050</wp:posOffset>
            </wp:positionV>
            <wp:extent cx="922867" cy="558800"/>
            <wp:effectExtent l="25400" t="0" r="0" b="0"/>
            <wp:wrapNone/>
            <wp:docPr id="64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080A">
        <w:rPr>
          <w:noProof/>
        </w:rPr>
        <w:pict>
          <v:group id="_x0000_s1026" style="position:absolute;margin-left:-18pt;margin-top:-18pt;width:540pt;height:324pt;z-index:251659264;mso-position-horizontal-relative:text;mso-position-vertical-relative:text" coordorigin="2700,1833" coordsize="7017,4006" wrapcoords="-46 0 -46 21438 21600 21438 21600 0 -46 0">
            <v:shape id="_x0000_s1027" type="#_x0000_t75" style="position:absolute;left:2700;top:1833;width:7017;height:4006;mso-wrap-edited:f" wrapcoords="-46 0 -46 21438 21600 21438 21600 0 -46 0">
              <v:imagedata r:id="rId6" o:title="Ticket"/>
            </v:shape>
            <v:shape id="_x0000_s1028" type="#_x0000_t202" style="position:absolute;left:3420;top:2373;width:5400;height:2880;mso-wrap-edited:f" wrapcoords="0 0 21600 0 21600 21600 0 21600 0 0" filled="f" stroked="f">
              <v:fill o:detectmouseclick="t"/>
              <v:textbox style="mso-next-textbox:#_x0000_s1028" inset=",7.2pt,,7.2pt">
                <w:txbxContent>
                  <w:p w:rsidR="00FF5A18" w:rsidRDefault="00FF5A18" w:rsidP="00FF5A18">
                    <w:pPr>
                      <w:rPr>
                        <w:rFonts w:ascii="Comic Sans MS" w:hAnsi="Comic Sans MS"/>
                        <w:sz w:val="20"/>
                      </w:rPr>
                    </w:pPr>
                    <w:r>
                      <w:rPr>
                        <w:rFonts w:ascii="Comic Sans MS" w:hAnsi="Comic Sans MS"/>
                        <w:sz w:val="20"/>
                      </w:rPr>
                      <w:t>Name: _______________</w:t>
                    </w:r>
                    <w:proofErr w:type="gramStart"/>
                    <w:r>
                      <w:rPr>
                        <w:rFonts w:ascii="Comic Sans MS" w:hAnsi="Comic Sans MS"/>
                        <w:sz w:val="20"/>
                      </w:rPr>
                      <w:t>_    Date</w:t>
                    </w:r>
                    <w:proofErr w:type="gramEnd"/>
                    <w:r>
                      <w:rPr>
                        <w:rFonts w:ascii="Comic Sans MS" w:hAnsi="Comic Sans MS"/>
                        <w:sz w:val="20"/>
                      </w:rPr>
                      <w:t>: ______ (2.MD.8)</w:t>
                    </w:r>
                  </w:p>
                  <w:p w:rsidR="00FF5A18" w:rsidRDefault="00FF5A18" w:rsidP="00FF5A18">
                    <w:pPr>
                      <w:rPr>
                        <w:rFonts w:ascii="Comic Sans MS" w:hAnsi="Comic Sans MS"/>
                        <w:sz w:val="20"/>
                      </w:rPr>
                    </w:pPr>
                    <w:r>
                      <w:rPr>
                        <w:rFonts w:ascii="Comic Sans MS" w:hAnsi="Comic Sans MS"/>
                        <w:sz w:val="20"/>
                      </w:rPr>
                      <w:t>Brooke bought a pencil and an eraser.  How much did she spend?</w:t>
                    </w:r>
                  </w:p>
                  <w:p w:rsidR="00FF5A18" w:rsidRDefault="00FF5A18" w:rsidP="00FF5A18">
                    <w:pPr>
                      <w:rPr>
                        <w:rFonts w:ascii="Comic Sans MS" w:hAnsi="Comic Sans MS"/>
                        <w:sz w:val="20"/>
                      </w:rPr>
                    </w:pPr>
                  </w:p>
                  <w:p w:rsidR="00FF5A18" w:rsidRDefault="00FF5A18" w:rsidP="00FF5A18">
                    <w:pPr>
                      <w:jc w:val="center"/>
                      <w:rPr>
                        <w:rFonts w:ascii="Comic Sans MS" w:hAnsi="Comic Sans MS"/>
                        <w:sz w:val="20"/>
                      </w:rPr>
                    </w:pPr>
                    <w:r>
                      <w:rPr>
                        <w:rFonts w:ascii="Comic Sans MS" w:hAnsi="Comic Sans MS"/>
                        <w:sz w:val="20"/>
                      </w:rPr>
                      <w:t>School Supply Store</w:t>
                    </w:r>
                  </w:p>
                  <w:tbl>
                    <w:tblPr>
                      <w:tblW w:w="0" w:type="auto"/>
                      <w:tblInd w:w="916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ook w:val="00BF"/>
                    </w:tblPr>
                    <w:tblGrid>
                      <w:gridCol w:w="2431"/>
                      <w:gridCol w:w="2352"/>
                    </w:tblGrid>
                    <w:tr w:rsidR="00FF5A18" w:rsidRPr="00BC38B9">
                      <w:trPr>
                        <w:trHeight w:val="672"/>
                      </w:trPr>
                      <w:tc>
                        <w:tcPr>
                          <w:tcW w:w="2431" w:type="dxa"/>
                        </w:tcPr>
                        <w:p w:rsidR="00FF5A18" w:rsidRPr="00BC38B9" w:rsidRDefault="00FF5A18" w:rsidP="00C07955">
                          <w:pPr>
                            <w:rPr>
                              <w:rFonts w:ascii="Comic Sans MS" w:hAnsi="Comic Sans MS"/>
                              <w:sz w:val="20"/>
                            </w:rPr>
                          </w:pPr>
                          <w:proofErr w:type="gramStart"/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eraser</w:t>
                          </w:r>
                          <w:proofErr w:type="gramEnd"/>
                        </w:p>
                      </w:tc>
                      <w:tc>
                        <w:tcPr>
                          <w:tcW w:w="2352" w:type="dxa"/>
                        </w:tcPr>
                        <w:p w:rsidR="00FF5A18" w:rsidRPr="00BC38B9" w:rsidRDefault="00FF5A18" w:rsidP="00C07955">
                          <w:pPr>
                            <w:jc w:val="center"/>
                            <w:rPr>
                              <w:rFonts w:ascii="Comic Sans MS" w:hAnsi="Comic Sans MS"/>
                              <w:sz w:val="20"/>
                            </w:rPr>
                          </w:pPr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15¢</w:t>
                          </w:r>
                        </w:p>
                      </w:tc>
                    </w:tr>
                    <w:tr w:rsidR="00FF5A18" w:rsidRPr="00BC38B9">
                      <w:trPr>
                        <w:trHeight w:val="604"/>
                      </w:trPr>
                      <w:tc>
                        <w:tcPr>
                          <w:tcW w:w="2431" w:type="dxa"/>
                        </w:tcPr>
                        <w:p w:rsidR="00FF5A18" w:rsidRPr="00BC38B9" w:rsidRDefault="00FF5A18" w:rsidP="00C07955">
                          <w:pPr>
                            <w:rPr>
                              <w:rFonts w:ascii="Comic Sans MS" w:hAnsi="Comic Sans MS"/>
                              <w:sz w:val="20"/>
                            </w:rPr>
                          </w:pPr>
                          <w:proofErr w:type="gramStart"/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pen</w:t>
                          </w:r>
                          <w:proofErr w:type="gramEnd"/>
                        </w:p>
                      </w:tc>
                      <w:tc>
                        <w:tcPr>
                          <w:tcW w:w="2352" w:type="dxa"/>
                        </w:tcPr>
                        <w:p w:rsidR="00FF5A18" w:rsidRPr="00BC38B9" w:rsidRDefault="00FF5A18" w:rsidP="00C07955">
                          <w:pPr>
                            <w:jc w:val="center"/>
                            <w:rPr>
                              <w:rFonts w:ascii="Comic Sans MS" w:hAnsi="Comic Sans MS"/>
                              <w:sz w:val="20"/>
                            </w:rPr>
                          </w:pPr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55¢</w:t>
                          </w:r>
                        </w:p>
                      </w:tc>
                    </w:tr>
                    <w:tr w:rsidR="00FF5A18" w:rsidRPr="00BC38B9">
                      <w:trPr>
                        <w:trHeight w:val="672"/>
                      </w:trPr>
                      <w:tc>
                        <w:tcPr>
                          <w:tcW w:w="2431" w:type="dxa"/>
                        </w:tcPr>
                        <w:p w:rsidR="00FF5A18" w:rsidRPr="00BC38B9" w:rsidRDefault="00FF5A18" w:rsidP="00C07955">
                          <w:pPr>
                            <w:rPr>
                              <w:rFonts w:ascii="Comic Sans MS" w:hAnsi="Comic Sans MS"/>
                              <w:sz w:val="20"/>
                            </w:rPr>
                          </w:pPr>
                          <w:proofErr w:type="gramStart"/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pencil</w:t>
                          </w:r>
                          <w:proofErr w:type="gramEnd"/>
                        </w:p>
                      </w:tc>
                      <w:tc>
                        <w:tcPr>
                          <w:tcW w:w="2352" w:type="dxa"/>
                        </w:tcPr>
                        <w:p w:rsidR="00FF5A18" w:rsidRPr="00BC38B9" w:rsidRDefault="00FF5A18" w:rsidP="00C07955">
                          <w:pPr>
                            <w:jc w:val="center"/>
                            <w:rPr>
                              <w:rFonts w:ascii="Comic Sans MS" w:hAnsi="Comic Sans MS"/>
                              <w:sz w:val="20"/>
                            </w:rPr>
                          </w:pPr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35¢</w:t>
                          </w:r>
                        </w:p>
                      </w:tc>
                    </w:tr>
                    <w:tr w:rsidR="00FF5A18" w:rsidRPr="00BC38B9">
                      <w:trPr>
                        <w:trHeight w:val="604"/>
                      </w:trPr>
                      <w:tc>
                        <w:tcPr>
                          <w:tcW w:w="2431" w:type="dxa"/>
                        </w:tcPr>
                        <w:p w:rsidR="00FF5A18" w:rsidRPr="00BC38B9" w:rsidRDefault="00FF5A18" w:rsidP="00C07955">
                          <w:pPr>
                            <w:rPr>
                              <w:rFonts w:ascii="Comic Sans MS" w:hAnsi="Comic Sans MS"/>
                              <w:sz w:val="20"/>
                            </w:rPr>
                          </w:pPr>
                          <w:proofErr w:type="gramStart"/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ruler</w:t>
                          </w:r>
                          <w:proofErr w:type="gramEnd"/>
                        </w:p>
                      </w:tc>
                      <w:tc>
                        <w:tcPr>
                          <w:tcW w:w="2352" w:type="dxa"/>
                        </w:tcPr>
                        <w:p w:rsidR="00FF5A18" w:rsidRPr="00BC38B9" w:rsidRDefault="00FF5A18" w:rsidP="00C07955">
                          <w:pPr>
                            <w:jc w:val="center"/>
                            <w:rPr>
                              <w:rFonts w:ascii="Comic Sans MS" w:hAnsi="Comic Sans MS"/>
                              <w:sz w:val="20"/>
                            </w:rPr>
                          </w:pPr>
                          <w:r w:rsidRPr="00BC38B9">
                            <w:rPr>
                              <w:rFonts w:ascii="Comic Sans MS" w:hAnsi="Comic Sans MS"/>
                              <w:sz w:val="20"/>
                            </w:rPr>
                            <w:t>65¢</w:t>
                          </w:r>
                        </w:p>
                      </w:tc>
                    </w:tr>
                  </w:tbl>
                  <w:p w:rsidR="00FF5A18" w:rsidRPr="00912ECC" w:rsidRDefault="00FF5A18" w:rsidP="00FF5A18">
                    <w:pPr>
                      <w:rPr>
                        <w:rFonts w:ascii="Comic Sans MS" w:hAnsi="Comic Sans MS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C43530" w:rsidRDefault="00C43530" w:rsidP="00C43530">
            <w:pPr>
              <w:rPr>
                <w:rFonts w:cs="Arial"/>
                <w:bCs/>
                <w:szCs w:val="28"/>
              </w:rPr>
            </w:pPr>
            <w:r w:rsidRPr="00B56DE4">
              <w:rPr>
                <w:rFonts w:cs="Arial"/>
                <w:bCs/>
                <w:szCs w:val="28"/>
              </w:rPr>
              <w:t>Solve word problems involving dollar bills, quarters, dimes, nickels, and pennies, using $ and ¢ symbols appropriately.</w:t>
            </w:r>
          </w:p>
          <w:p w:rsidR="00C43530" w:rsidRPr="00B56DE4" w:rsidRDefault="00C43530" w:rsidP="00C43530"/>
          <w:p w:rsidR="00C43530" w:rsidRDefault="00C43530" w:rsidP="00C43530">
            <w:r>
              <w:t>Students may use pictures, numbers and symbols to help them solve.  They might apply strategies such as counting up or addition.</w:t>
            </w:r>
          </w:p>
          <w:p w:rsidR="00C43530" w:rsidRDefault="00C43530" w:rsidP="00C43530"/>
          <w:p w:rsidR="00C43530" w:rsidRDefault="00C43530" w:rsidP="00C43530">
            <w:r>
              <w:t>Students who demonstrate partial mastery may forget to use money notation.</w:t>
            </w:r>
          </w:p>
          <w:p w:rsidR="00C43530" w:rsidRDefault="00C43530" w:rsidP="00C43530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A080A"/>
    <w:rsid w:val="00256D7F"/>
    <w:rsid w:val="004238F8"/>
    <w:rsid w:val="00546B9B"/>
    <w:rsid w:val="005473E7"/>
    <w:rsid w:val="0056156A"/>
    <w:rsid w:val="005B6550"/>
    <w:rsid w:val="005C4D61"/>
    <w:rsid w:val="006A589B"/>
    <w:rsid w:val="007C3FA9"/>
    <w:rsid w:val="008975F7"/>
    <w:rsid w:val="009A2F2C"/>
    <w:rsid w:val="00AD4617"/>
    <w:rsid w:val="00B53025"/>
    <w:rsid w:val="00C16FCA"/>
    <w:rsid w:val="00C43530"/>
    <w:rsid w:val="00CD1D1D"/>
    <w:rsid w:val="00F660F5"/>
    <w:rsid w:val="00FF5A18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1283</Characters>
  <Application>Microsoft Macintosh Word</Application>
  <DocSecurity>0</DocSecurity>
  <Lines>10</Lines>
  <Paragraphs>2</Paragraphs>
  <ScaleCrop>false</ScaleCrop>
  <Company>HCPSS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2013-08-08T12:25:00Z</dcterms:created>
  <dcterms:modified xsi:type="dcterms:W3CDTF">2013-08-08T12:25:00Z</dcterms:modified>
</cp:coreProperties>
</file>